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2835E3">
        <w:rPr>
          <w:rFonts w:ascii="Times New Roman" w:hAnsi="Times New Roman" w:cs="Times New Roman"/>
          <w:sz w:val="28"/>
          <w:szCs w:val="28"/>
        </w:rPr>
        <w:t>3</w:t>
      </w:r>
      <w:r w:rsidR="00891A35">
        <w:rPr>
          <w:rFonts w:ascii="Times New Roman" w:hAnsi="Times New Roman" w:cs="Times New Roman"/>
          <w:sz w:val="28"/>
          <w:szCs w:val="28"/>
        </w:rPr>
        <w:t>48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3757B1" w:rsidRPr="00371ECE">
        <w:rPr>
          <w:rFonts w:ascii="Times New Roman" w:hAnsi="Times New Roman" w:cs="Times New Roman"/>
          <w:sz w:val="28"/>
          <w:szCs w:val="28"/>
        </w:rPr>
        <w:t>1</w:t>
      </w:r>
      <w:r w:rsidR="00891A35">
        <w:rPr>
          <w:rFonts w:ascii="Times New Roman" w:hAnsi="Times New Roman" w:cs="Times New Roman"/>
          <w:sz w:val="28"/>
          <w:szCs w:val="28"/>
        </w:rPr>
        <w:t>8</w:t>
      </w:r>
      <w:r w:rsidR="003757B1" w:rsidRPr="00371EC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A35" w:rsidRPr="00891A35" w:rsidRDefault="00887B18" w:rsidP="00891A35">
      <w:pPr>
        <w:spacing w:after="0" w:line="276" w:lineRule="auto"/>
        <w:ind w:left="96" w:firstLine="566"/>
        <w:rPr>
          <w:rFonts w:ascii="TimesNewRomanPSMT" w:hAnsi="TimesNewRomanPSMT"/>
          <w:b/>
          <w:color w:val="000000"/>
          <w:sz w:val="28"/>
          <w:szCs w:val="28"/>
        </w:rPr>
      </w:pPr>
      <w:bookmarkStart w:id="0" w:name="_GoBack"/>
      <w:r>
        <w:rPr>
          <w:rStyle w:val="fontstyle01"/>
          <w:b/>
        </w:rPr>
        <w:t>О</w:t>
      </w:r>
      <w:r w:rsidRPr="00887B18">
        <w:rPr>
          <w:rStyle w:val="fontstyle01"/>
          <w:b/>
        </w:rPr>
        <w:t xml:space="preserve"> </w:t>
      </w:r>
      <w:r w:rsidR="001E2A79">
        <w:rPr>
          <w:rFonts w:ascii="TimesNewRomanPSMT" w:hAnsi="TimesNewRomanPSMT"/>
          <w:b/>
          <w:color w:val="000000"/>
          <w:sz w:val="28"/>
          <w:szCs w:val="28"/>
        </w:rPr>
        <w:t xml:space="preserve">проведении </w:t>
      </w:r>
      <w:r w:rsidR="00891A35" w:rsidRPr="00891A35">
        <w:rPr>
          <w:rFonts w:ascii="TimesNewRomanPSMT" w:hAnsi="TimesNewRomanPSMT"/>
          <w:b/>
          <w:bCs/>
          <w:color w:val="000000"/>
          <w:sz w:val="28"/>
          <w:szCs w:val="28"/>
        </w:rPr>
        <w:t>независимой оценки качества условий осуществления образовательной деятельности</w:t>
      </w:r>
    </w:p>
    <w:bookmarkEnd w:id="0"/>
    <w:p w:rsidR="00381B1E" w:rsidRPr="00371ECE" w:rsidRDefault="00381B1E" w:rsidP="00371ECE">
      <w:pPr>
        <w:spacing w:after="0" w:line="276" w:lineRule="auto"/>
        <w:ind w:left="96" w:firstLine="566"/>
        <w:rPr>
          <w:rStyle w:val="fontstyle01"/>
          <w:b/>
        </w:rPr>
      </w:pP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C80F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ДОУ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35" w:rsidRPr="00AB37AD" w:rsidRDefault="00891A35" w:rsidP="00891A35">
      <w:pPr>
        <w:pStyle w:val="a5"/>
        <w:shd w:val="clear" w:color="auto" w:fill="FFFFFF"/>
        <w:ind w:firstLine="708"/>
        <w:jc w:val="both"/>
        <w:rPr>
          <w:rFonts w:eastAsia="Times New Roman"/>
          <w:color w:val="2C2D2E"/>
          <w:sz w:val="28"/>
          <w:szCs w:val="28"/>
          <w:lang w:eastAsia="ru-RU"/>
        </w:rPr>
      </w:pPr>
      <w:r w:rsidRPr="00AB37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AB37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соответствии Государственным контрактом № 0103200008424000375 от 11.03.2024, заключенным между ООО «АС» и</w:t>
      </w:r>
      <w:r w:rsidRPr="00AB37AD">
        <w:rPr>
          <w:rFonts w:eastAsia="Times New Roman"/>
          <w:color w:val="2C2D2E"/>
          <w:sz w:val="28"/>
          <w:szCs w:val="28"/>
          <w:shd w:val="clear" w:color="auto" w:fill="FFFFFF"/>
          <w:lang w:eastAsia="ru-RU"/>
        </w:rPr>
        <w:t> Министерство образова</w:t>
      </w:r>
      <w:r w:rsidRPr="00AB37AD">
        <w:rPr>
          <w:rFonts w:eastAsia="Times New Roman"/>
          <w:color w:val="2C2D2E"/>
          <w:sz w:val="28"/>
          <w:szCs w:val="28"/>
          <w:shd w:val="clear" w:color="auto" w:fill="FFFFFF"/>
          <w:lang w:eastAsia="ru-RU"/>
        </w:rPr>
        <w:t>ния и науки Республики Дагестан</w:t>
      </w:r>
      <w:r w:rsidR="00887B18" w:rsidRPr="00AB37AD">
        <w:rPr>
          <w:rStyle w:val="fontstyle01"/>
          <w:rFonts w:ascii="Times New Roman" w:hAnsi="Times New Roman"/>
        </w:rPr>
        <w:t xml:space="preserve"> </w:t>
      </w:r>
      <w:r w:rsidRPr="00AB37AD">
        <w:rPr>
          <w:sz w:val="28"/>
          <w:szCs w:val="28"/>
        </w:rPr>
        <w:t xml:space="preserve">МКУ </w:t>
      </w:r>
      <w:r w:rsidR="00887B18" w:rsidRPr="00AB37AD">
        <w:rPr>
          <w:sz w:val="28"/>
          <w:szCs w:val="28"/>
        </w:rPr>
        <w:t xml:space="preserve">«Управление образования» </w:t>
      </w:r>
      <w:r w:rsidR="001E2A79" w:rsidRPr="00AB37AD">
        <w:rPr>
          <w:sz w:val="28"/>
          <w:szCs w:val="28"/>
        </w:rPr>
        <w:t xml:space="preserve">информирует о том, что </w:t>
      </w:r>
      <w:r w:rsidRPr="00AB37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 2024 году проводится </w:t>
      </w:r>
      <w:r w:rsidRPr="00AB37AD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сбор, обобщение и анализу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Республики Дагестан.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1. НОК – 2024 предполагает проведение аудита информации об образовательной организации и условий оказания образовательной деятельности и опрос получателей услуг (их законных представителей) в форме онлайн-анкетирования.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целью обеспечения 40% охвата обучающихся/законных представителей обучающихся независимой оценкой просим оказать содействие в распространении информации о проведении независимой оценки, а именно: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1.1.</w:t>
      </w: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Разместить на сайте образовательной организации ссылку на анкету независимой оценки для предоставления технической возможности выражения получателем услуг мнения о качестве условий осуществления образовательной деятельности организацией;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1.2. </w:t>
      </w: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Разместить приглашение на участие в независимой оценке и ссылку на анкету в официальных группах образовательной организации в социальных сетях и мессенджерах («</w:t>
      </w:r>
      <w:proofErr w:type="spellStart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», «Одноклассники», «</w:t>
      </w:r>
      <w:proofErr w:type="spellStart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WhatsApp</w:t>
      </w:r>
      <w:proofErr w:type="spellEnd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Viber</w:t>
      </w:r>
      <w:proofErr w:type="spellEnd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Telegram</w:t>
      </w:r>
      <w:proofErr w:type="spellEnd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и иных);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1.3.</w:t>
      </w: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Распространить ссылку на анкету независимой оценки среди родителей/ законных представителей, обучающихся посредством e-</w:t>
      </w:r>
      <w:proofErr w:type="spellStart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мессенджеров;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1.4. Ссылка на анкету для получателей образовательных услуг: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91A3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Общего образования: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Анкета - </w:t>
      </w:r>
      <w:hyperlink r:id="rId5" w:tgtFrame="_blank" w:history="1">
        <w:r w:rsidRPr="00891A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https://forms.gle/hw1JR6tsSjCk2bXv6</w:t>
        </w:r>
      </w:hyperlink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Дошкольное образование: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Анкета - </w:t>
      </w:r>
      <w:hyperlink r:id="rId6" w:tgtFrame="_blank" w:history="1">
        <w:r w:rsidRPr="00891A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https://forms.gle/7efTZVjmEUuyNpNT7</w:t>
        </w:r>
      </w:hyperlink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 </w:t>
      </w: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Дополнительное образование: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Анкета - </w:t>
      </w:r>
      <w:hyperlink r:id="rId7" w:tgtFrame="_blank" w:history="1">
        <w:r w:rsidRPr="00891A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https://forms.gle/QaKhNWA8S8NGJrWQA</w:t>
        </w:r>
      </w:hyperlink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Профессиональные образование: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Анкета - </w:t>
      </w:r>
      <w:hyperlink r:id="rId8" w:tgtFrame="_blank" w:history="1">
        <w:r w:rsidRPr="00891A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https://forms.gle/HQWc8yR6yxnvtdFG9</w:t>
        </w:r>
      </w:hyperlink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Проф.дополнительное</w:t>
      </w:r>
      <w:proofErr w:type="spellEnd"/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образование: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Анкета - </w:t>
      </w:r>
      <w:hyperlink r:id="rId9" w:tgtFrame="_blank" w:history="1">
        <w:r w:rsidRPr="00891A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https://forms.gle/FcbAS1eq3DoQfSW38</w:t>
        </w:r>
      </w:hyperlink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заполнения анкеты достаточно скопировать ссылку, вставить в верхнюю строку браузера и перейти по ссылке опроса в любом современном браузере (</w:t>
      </w:r>
      <w:proofErr w:type="spellStart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Google</w:t>
      </w:r>
      <w:proofErr w:type="spellEnd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Chrome</w:t>
      </w:r>
      <w:proofErr w:type="spellEnd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Mozilla</w:t>
      </w:r>
      <w:proofErr w:type="spellEnd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Firefox</w:t>
      </w:r>
      <w:proofErr w:type="spellEnd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Opera</w:t>
      </w:r>
      <w:proofErr w:type="spellEnd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Safari</w:t>
      </w:r>
      <w:proofErr w:type="spellEnd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</w:t>
      </w:r>
      <w:proofErr w:type="spellStart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Edge</w:t>
      </w:r>
      <w:proofErr w:type="spellEnd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 При заполнении анкеты НЕ рекомендуется закрывать браузер. Возврат/ продолжение заполнения анкеты в таком случае будет невозможен.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1.5. В онлайн-анкетировании принимают участие обучающие, достигшие 14-летнего возраста, и родители/ законные представители обучающихся (независимо от возраста обучающихся).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</w:t>
      </w: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 В рамках НОК эксперты ООО "АС " в образовательных организациях для проведения сбора информации об условиях осуществления образовательной деятельности. Просим обеспечить доступ в образовательные организации экспертам организации-оператора.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Бланк обследования (условия доступной среды) –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 </w:t>
      </w: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Общего образования: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Бланк - </w:t>
      </w:r>
      <w:hyperlink r:id="rId10" w:tgtFrame="_blank" w:history="1">
        <w:r w:rsidRPr="00891A3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https://forms.gle/R1jfAcBrFhWbpu478</w:t>
        </w:r>
      </w:hyperlink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Дошкольное образование: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Бланк - </w:t>
      </w:r>
      <w:hyperlink r:id="rId11" w:tgtFrame="_blank" w:history="1">
        <w:r w:rsidRPr="00891A3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https://forms.gle/ZLYU22qFqA1CaDRz6</w:t>
        </w:r>
      </w:hyperlink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Дополнительное образование: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Бланк - </w:t>
      </w:r>
      <w:hyperlink r:id="rId12" w:tgtFrame="_blank" w:history="1">
        <w:r w:rsidRPr="00891A3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https://forms.gle/xvurhjyXVcA9JeTh7</w:t>
        </w:r>
      </w:hyperlink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Профессиональные образование: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Бланк - </w:t>
      </w:r>
      <w:hyperlink r:id="rId13" w:tgtFrame="_blank" w:history="1">
        <w:r w:rsidRPr="00891A3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https://forms.gle/SvKNeXht5e574Qaw8</w:t>
        </w:r>
      </w:hyperlink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proofErr w:type="spellStart"/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Проф.дополнительное</w:t>
      </w:r>
      <w:proofErr w:type="spellEnd"/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образование: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Бланк - </w:t>
      </w:r>
      <w:hyperlink r:id="rId14" w:tgtFrame="_blank" w:history="1">
        <w:r w:rsidRPr="00891A3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https://forms.gle/w2XqMGtRKuD3upqd6</w:t>
        </w:r>
      </w:hyperlink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Один бланк на организацию, от организаций ждем фотоотчет: входная группа (пандусы, </w:t>
      </w:r>
      <w:proofErr w:type="gramStart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ступеньки</w:t>
      </w:r>
      <w:proofErr w:type="gramEnd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выделенные желтой полосой, желтые круги на дверях и стеклах, если есть шрифты Брайля или другие тактильные знаки), комфортные </w:t>
      </w: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зоны отдыха (зал ожидания), информационные стенды, санузлы (если есть оборудованные для ОВЗ)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Фотоотчет </w:t>
      </w:r>
      <w:r w:rsidR="00AB37AD" w:rsidRPr="00AB3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просим направить</w:t>
      </w: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электронную почту:</w:t>
      </w: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</w:t>
      </w: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nok-as@mail.ru, </w:t>
      </w:r>
      <w:hyperlink r:id="rId15" w:tgtFrame="_blank" w:history="1">
        <w:r w:rsidRPr="00891A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ac-holding@mail.ru</w:t>
        </w:r>
      </w:hyperlink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Для заполнения акта достаточно скопировать ссылку, вставить в верхнюю строку браузера и перейти по ссылке опроса в любом современном браузере (</w:t>
      </w:r>
      <w:proofErr w:type="spellStart"/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Google</w:t>
      </w:r>
      <w:proofErr w:type="spellEnd"/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Chrome</w:t>
      </w:r>
      <w:proofErr w:type="spellEnd"/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Mozilla</w:t>
      </w:r>
      <w:proofErr w:type="spellEnd"/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Firefox</w:t>
      </w:r>
      <w:proofErr w:type="spellEnd"/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Opera</w:t>
      </w:r>
      <w:proofErr w:type="spellEnd"/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Safari</w:t>
      </w:r>
      <w:proofErr w:type="spellEnd"/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или </w:t>
      </w:r>
      <w:proofErr w:type="spellStart"/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Edge</w:t>
      </w:r>
      <w:proofErr w:type="spellEnd"/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).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Просим Вас выслать фотографии на эл. почту: ac-holding@mail.ru, lirasok@mail.ru доступной среды -   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    фото информационных стендов образовательной организации;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           фото зоны отдыха (ожидания) в организации;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           фото систем навигации;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           фото подтверждающее наличие и доступность питьевой воды;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           фото подтверждающее наличие санитарно-гигиенических помещений;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           фото условий доступности образовательной организации для инвалидов (адаптированных лифтов; поручней; расширенных дверных проемов; сменных кресел-колясок; специально оборудованных санитарно-гигиенических помещений);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           фото прилегающей территории к зданию образовательной организации (пандусов (подъемных платформ), стоянок для автотранспорта средств инвалидов);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           фото подтверждающее санитарное состояние помещений организации.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Если возникнут трудности в заполнение бланка </w:t>
      </w:r>
      <w:proofErr w:type="gramStart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электроном</w:t>
      </w:r>
      <w:proofErr w:type="gramEnd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виде, прилагаем вариант в </w:t>
      </w:r>
      <w:proofErr w:type="spellStart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Word</w:t>
      </w:r>
      <w:proofErr w:type="spellEnd"/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версии, заполните и отправьте обратным письмом (сканом с печатью организации)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91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Свяжитесь для дальнейшей работы</w:t>
      </w:r>
      <w:r w:rsidR="00AB37AD" w:rsidRPr="00AB3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Ответственный за мониторинг </w:t>
      </w:r>
      <w:r w:rsidR="00AB37AD"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генеральный директор ООО"АС"</w:t>
      </w:r>
      <w:r w:rsidR="00AB37AD"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Соколова Лира Юрьевна 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тел. 89620047655, 8 926957-63-69, 89647064976</w:t>
      </w:r>
    </w:p>
    <w:p w:rsidR="00891A35" w:rsidRPr="00891A35" w:rsidRDefault="00891A35" w:rsidP="00891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6" w:tgtFrame="_blank" w:history="1">
        <w:r w:rsidRPr="00891A35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shd w:val="clear" w:color="auto" w:fill="FFFFFF"/>
            <w:lang w:eastAsia="ru-RU"/>
          </w:rPr>
          <w:t>lirasok@mail.ru</w:t>
        </w:r>
      </w:hyperlink>
    </w:p>
    <w:p w:rsidR="00FB3EBA" w:rsidRPr="00E91CD6" w:rsidRDefault="00891A35" w:rsidP="00AB3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91A3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1E2A79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1E2A79" w:rsidRDefault="001E2A79" w:rsidP="001E2A79">
      <w:pPr>
        <w:rPr>
          <w:rFonts w:ascii="Times New Roman" w:hAnsi="Times New Roman" w:cs="Times New Roman"/>
          <w:sz w:val="28"/>
          <w:szCs w:val="28"/>
        </w:rPr>
      </w:pPr>
    </w:p>
    <w:p w:rsidR="001E2A79" w:rsidRPr="001E2A79" w:rsidRDefault="001E2A79" w:rsidP="001E2A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E2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муниципальных образовательных организаций Сергокалинского района, подлежащих независимой оценке качества условий осуществления образовательной деятельности организациями в 2024 году</w:t>
      </w:r>
    </w:p>
    <w:p w:rsidR="001E2A79" w:rsidRPr="001E2A79" w:rsidRDefault="001E2A79" w:rsidP="001E2A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2A79" w:rsidRPr="001E2A79" w:rsidRDefault="001E2A79" w:rsidP="001E2A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738"/>
        <w:gridCol w:w="4394"/>
        <w:gridCol w:w="4536"/>
      </w:tblGrid>
      <w:tr w:rsidR="001E2A79" w:rsidRPr="001E2A79" w:rsidTr="001E2A79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A79" w:rsidRPr="001E2A79" w:rsidRDefault="001E2A79" w:rsidP="001E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79" w:rsidRPr="001E2A79" w:rsidRDefault="001E2A79" w:rsidP="001E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79" w:rsidRPr="001E2A79" w:rsidRDefault="001E2A79" w:rsidP="001E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1E2A79" w:rsidRPr="001E2A79" w:rsidTr="001E2A79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2A79" w:rsidRPr="001E2A79" w:rsidRDefault="001E2A79" w:rsidP="001E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E2A79" w:rsidRPr="001E2A79" w:rsidRDefault="001E2A79" w:rsidP="001E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Сергокалинский район </w:t>
            </w:r>
          </w:p>
        </w:tc>
      </w:tr>
      <w:tr w:rsidR="001E2A79" w:rsidRPr="001E2A79" w:rsidTr="001E2A79">
        <w:trPr>
          <w:trHeight w:val="5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A79" w:rsidRPr="001E2A79" w:rsidRDefault="001E2A79" w:rsidP="001E2A7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«Ванашимахинская СОШ  им. С. Омарова»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368514, РЕСПУБЛИКА ДАГЕСТАН, РАЙОН СЕРГОКАЛИНСКИЙ, СЕЛО ВАНАШИМАХИ</w:t>
            </w:r>
          </w:p>
        </w:tc>
      </w:tr>
      <w:tr w:rsidR="001E2A79" w:rsidRPr="001E2A79" w:rsidTr="001E2A79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A79" w:rsidRPr="001E2A79" w:rsidRDefault="001E2A79" w:rsidP="001E2A7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«Кадиркентская СОШ»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368510, РЕСПУБЛИКА ДАГЕСТАН, РАЙОН СЕРГОКАЛИНСКИЙ, СЕЛО КАДИРКЕНТ</w:t>
            </w:r>
          </w:p>
        </w:tc>
      </w:tr>
      <w:tr w:rsidR="001E2A79" w:rsidRPr="001E2A79" w:rsidTr="001E2A79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A79" w:rsidRPr="001E2A79" w:rsidRDefault="001E2A79" w:rsidP="001E2A7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«Канасирагинская СОШ»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368520, РЕСПУБЛИКА ДАГЕСТАН, РАЙОН СЕРГОКАЛИНСКИЙ, СЕЛО КАНАСИРАГИ</w:t>
            </w:r>
          </w:p>
        </w:tc>
      </w:tr>
      <w:tr w:rsidR="001E2A79" w:rsidRPr="001E2A79" w:rsidTr="001E2A79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A79" w:rsidRPr="001E2A79" w:rsidRDefault="001E2A79" w:rsidP="001E2A7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«Краснопартизанская СОШ»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368515, РЕСПУБЛИКА ДАГЕСТАН, РАЙОН СЕРГОКАЛИНСКИЙ, СЕЛО КРАСНОПАРТИЗАНСК</w:t>
            </w:r>
          </w:p>
        </w:tc>
      </w:tr>
      <w:tr w:rsidR="001E2A79" w:rsidRPr="001E2A79" w:rsidTr="001E2A79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A79" w:rsidRPr="001E2A79" w:rsidRDefault="001E2A79" w:rsidP="001E2A7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«Маммаульская СОШ»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368518, РЕСПУБЛИКА ДАГЕСТАН, РАЙОН СЕРГОКАЛИНСКИЙ, СЕЛО МАММАУЛ</w:t>
            </w:r>
          </w:p>
        </w:tc>
      </w:tr>
      <w:tr w:rsidR="001E2A79" w:rsidRPr="001E2A79" w:rsidTr="001E2A79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A79" w:rsidRPr="001E2A79" w:rsidRDefault="001E2A79" w:rsidP="001E2A7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«Мургукская СОШ им.Р.Р.Шахнавазовой»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368521, РЕСПУБЛИКА ДАГЕСТАН, РАЙОН СЕРГОКАЛИНСКИЙ, СЕЛО МУРГУК</w:t>
            </w:r>
          </w:p>
        </w:tc>
      </w:tr>
      <w:tr w:rsidR="001E2A79" w:rsidRPr="001E2A79" w:rsidTr="001E2A79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A79" w:rsidRPr="001E2A79" w:rsidRDefault="001E2A79" w:rsidP="001E2A7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«Детский сад с. </w:t>
            </w:r>
            <w:proofErr w:type="spellStart"/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Урахи</w:t>
            </w:r>
            <w:proofErr w:type="spellEnd"/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368515, РЕСПУБЛИКА ДАГЕСТАН, РАЙОН СЕРГОКАЛИНСКИЙ, СЕЛО УРАХИ</w:t>
            </w:r>
          </w:p>
        </w:tc>
      </w:tr>
      <w:tr w:rsidR="001E2A79" w:rsidRPr="001E2A79" w:rsidTr="001E2A79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A79" w:rsidRPr="001E2A79" w:rsidRDefault="001E2A79" w:rsidP="001E2A7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«Детский сад с. </w:t>
            </w:r>
            <w:proofErr w:type="spellStart"/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Маммаул</w:t>
            </w:r>
            <w:proofErr w:type="spellEnd"/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368518, РЕСПУБЛИКА ДАГЕСТАН, РАЙОН СЕРГОКАЛИНСКИЙ, СЕЛО МАММАУЛ</w:t>
            </w:r>
          </w:p>
        </w:tc>
      </w:tr>
      <w:tr w:rsidR="001E2A79" w:rsidRPr="001E2A79" w:rsidTr="001E2A79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A79" w:rsidRPr="001E2A79" w:rsidRDefault="001E2A79" w:rsidP="001E2A7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«Детский сад с. Бурдеки»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368516, РЕСПУБЛИКА ДАГЕСТАН, РАЙОН СЕРГОКАЛИНСКИЙ, СЕЛО БУРДЕКИ</w:t>
            </w:r>
          </w:p>
        </w:tc>
      </w:tr>
      <w:tr w:rsidR="001E2A79" w:rsidRPr="001E2A79" w:rsidTr="001E2A79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A79" w:rsidRPr="001E2A79" w:rsidRDefault="001E2A79" w:rsidP="001E2A7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«Детский сад с. №3 с. Сергокала»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368510, РЕСПУБЛИКА ДАГЕСТАН, РАЙОН СЕРГОКАЛИНСКИЙ, СЕЛО СЕРГОКАЛА, УЛИЦА БУДЕННОГО, 64</w:t>
            </w:r>
          </w:p>
        </w:tc>
      </w:tr>
      <w:tr w:rsidR="001E2A79" w:rsidRPr="001E2A79" w:rsidTr="001E2A79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A79" w:rsidRPr="001E2A79" w:rsidRDefault="001E2A79" w:rsidP="001E2A7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«Детский сад с. </w:t>
            </w:r>
            <w:proofErr w:type="spellStart"/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Миглакасимахи</w:t>
            </w:r>
            <w:proofErr w:type="spellEnd"/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368517, РЕСПУБЛИКА ДАГЕСТАН, РАЙОН СЕРГОКАЛИНСКИЙ, СЕЛО МИГЛАКАСИМАХИ</w:t>
            </w:r>
          </w:p>
        </w:tc>
      </w:tr>
      <w:tr w:rsidR="001E2A79" w:rsidRPr="001E2A79" w:rsidTr="001E2A79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A79" w:rsidRPr="001E2A79" w:rsidRDefault="001E2A79" w:rsidP="001E2A7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«Детский сад с. </w:t>
            </w:r>
            <w:proofErr w:type="spellStart"/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Кичигамри</w:t>
            </w:r>
            <w:proofErr w:type="spellEnd"/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368518, РЕСПУБЛИКА ДАГЕСТАН, РАЙОН СЕРГОКАЛИНСКИЙ, СЕЛО КИЧИГАМРИ</w:t>
            </w:r>
          </w:p>
        </w:tc>
      </w:tr>
      <w:tr w:rsidR="001E2A79" w:rsidRPr="001E2A79" w:rsidTr="001E2A79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A79" w:rsidRPr="001E2A79" w:rsidRDefault="001E2A79" w:rsidP="001E2A7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«Детский сад с. </w:t>
            </w:r>
            <w:proofErr w:type="spellStart"/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Нижнемахарги</w:t>
            </w:r>
            <w:proofErr w:type="spellEnd"/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368516, РЕСПУБЛИКА ДАГЕСТАН, РАЙОН СЕРГОКАЛИНСКИЙ, СЕЛО НИЖНЕЕ МАХАРГИ</w:t>
            </w:r>
          </w:p>
        </w:tc>
      </w:tr>
      <w:tr w:rsidR="001E2A79" w:rsidRPr="001E2A79" w:rsidTr="001E2A79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A79" w:rsidRPr="001E2A79" w:rsidRDefault="001E2A79" w:rsidP="001E2A7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«Детский сад с. </w:t>
            </w:r>
            <w:proofErr w:type="spellStart"/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Краснопартизанск</w:t>
            </w:r>
            <w:proofErr w:type="spellEnd"/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368515, РЕСПУБЛИКА ДАГЕСТАН, РАЙОН СЕРГОКАЛИНСКИЙ, СЕЛО КРАСНОПАРТИЗАНСК</w:t>
            </w:r>
          </w:p>
        </w:tc>
      </w:tr>
      <w:tr w:rsidR="001E2A79" w:rsidRPr="001E2A79" w:rsidTr="001E2A79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A79" w:rsidRPr="001E2A79" w:rsidRDefault="001E2A79" w:rsidP="001E2A7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ДО «ДЮСШ </w:t>
            </w:r>
            <w:proofErr w:type="spellStart"/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с.Сергокала</w:t>
            </w:r>
            <w:proofErr w:type="spellEnd"/>
            <w:r w:rsidRPr="001E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79" w:rsidRPr="001E2A79" w:rsidRDefault="001E2A79" w:rsidP="001E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368510, РЕСПУБЛИКА ДАГЕСТАН, РАЙОН СЕРГОКАЛИНСКИЙ, СЕЛО СЕРГОКАЛА, УЛИЦА АБАКАРОВА 27</w:t>
            </w:r>
          </w:p>
        </w:tc>
      </w:tr>
    </w:tbl>
    <w:p w:rsidR="001E2A79" w:rsidRPr="001E2A79" w:rsidRDefault="001E2A79" w:rsidP="001E2A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F6200" w:rsidRPr="001E2A79" w:rsidRDefault="00AF6200" w:rsidP="001E2A7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sectPr w:rsidR="00AF6200" w:rsidRPr="001E2A79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81D52"/>
    <w:multiLevelType w:val="hybridMultilevel"/>
    <w:tmpl w:val="0FEC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2A79"/>
    <w:rsid w:val="001E74BF"/>
    <w:rsid w:val="002835E3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10625"/>
    <w:rsid w:val="007B614B"/>
    <w:rsid w:val="007B6999"/>
    <w:rsid w:val="00887B18"/>
    <w:rsid w:val="00891A35"/>
    <w:rsid w:val="008B695C"/>
    <w:rsid w:val="008E6880"/>
    <w:rsid w:val="009D4668"/>
    <w:rsid w:val="00A2482D"/>
    <w:rsid w:val="00A34B26"/>
    <w:rsid w:val="00A66810"/>
    <w:rsid w:val="00A70F7B"/>
    <w:rsid w:val="00AB37AD"/>
    <w:rsid w:val="00AF6200"/>
    <w:rsid w:val="00C80F36"/>
    <w:rsid w:val="00D42970"/>
    <w:rsid w:val="00DE7DA2"/>
    <w:rsid w:val="00E32FE5"/>
    <w:rsid w:val="00E36C93"/>
    <w:rsid w:val="00E51294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953A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891A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8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08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48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1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47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4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7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58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428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664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685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8635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QWc8yR6yxnvtdFG9" TargetMode="External"/><Relationship Id="rId13" Type="http://schemas.openxmlformats.org/officeDocument/2006/relationships/hyperlink" Target="https://forms.gle/SvKNeXht5e574Qaw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QaKhNWA8S8NGJrWQA" TargetMode="External"/><Relationship Id="rId12" Type="http://schemas.openxmlformats.org/officeDocument/2006/relationships/hyperlink" Target="https://forms.gle/xvurhjyXVcA9JeTh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.mail.ru/compose/?mailto=mailto%3aliraso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gle/7efTZVjmEUuyNpNT7" TargetMode="External"/><Relationship Id="rId11" Type="http://schemas.openxmlformats.org/officeDocument/2006/relationships/hyperlink" Target="https://forms.gle/ZLYU22qFqA1CaDRz6" TargetMode="External"/><Relationship Id="rId5" Type="http://schemas.openxmlformats.org/officeDocument/2006/relationships/hyperlink" Target="https://forms.gle/hw1JR6tsSjCk2bXv6" TargetMode="External"/><Relationship Id="rId15" Type="http://schemas.openxmlformats.org/officeDocument/2006/relationships/hyperlink" Target="http://e.mail.ru/compose/?mailto=mailto%3aac%2dholding@mail.ru" TargetMode="External"/><Relationship Id="rId10" Type="http://schemas.openxmlformats.org/officeDocument/2006/relationships/hyperlink" Target="https://forms.gle/R1jfAcBrFhWbpu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FcbAS1eq3DoQfSW38" TargetMode="External"/><Relationship Id="rId14" Type="http://schemas.openxmlformats.org/officeDocument/2006/relationships/hyperlink" Target="https://forms.gle/w2XqMGtRKuD3upq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2024-03-18T08:09:00Z</dcterms:created>
  <dcterms:modified xsi:type="dcterms:W3CDTF">2024-03-18T08:09:00Z</dcterms:modified>
</cp:coreProperties>
</file>